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ED92EAD" w14:textId="77777777" w:rsidR="00673B03" w:rsidRDefault="00673B03" w:rsidP="00673B03">
      <w:pPr>
        <w:ind w:start="39pt"/>
        <w:jc w:val="center"/>
        <w:rPr>
          <w:rFonts w:eastAsia="標楷體"/>
          <w:b/>
          <w:sz w:val="32"/>
        </w:rPr>
      </w:pPr>
      <w:r>
        <w:rPr>
          <w:rFonts w:eastAsia="標楷體" w:hint="eastAsia"/>
          <w:b/>
          <w:sz w:val="32"/>
        </w:rPr>
        <w:t>職工福利社辦事細則【參考範例】</w:t>
      </w:r>
    </w:p>
    <w:p w14:paraId="7CE08899" w14:textId="77777777" w:rsidR="00673B03" w:rsidRPr="00673B03" w:rsidRDefault="00673B03" w:rsidP="00673B03">
      <w:pPr>
        <w:ind w:start="39pt"/>
        <w:jc w:val="center"/>
        <w:rPr>
          <w:rFonts w:eastAsia="標楷體" w:hint="eastAsia"/>
          <w:b/>
          <w:sz w:val="32"/>
        </w:rPr>
      </w:pPr>
      <w:r>
        <w:rPr>
          <w:rFonts w:eastAsia="標楷體" w:hint="eastAsia"/>
          <w:sz w:val="32"/>
        </w:rPr>
        <w:t>○○○股份有限公司職工福利社辦事細則</w:t>
      </w:r>
    </w:p>
    <w:p w14:paraId="4CE5490C" w14:textId="77777777" w:rsidR="00673B03" w:rsidRDefault="00673B03">
      <w:pPr>
        <w:numPr>
          <w:ilvl w:val="0"/>
          <w:numId w:val="2"/>
        </w:numPr>
        <w:rPr>
          <w:rFonts w:hint="eastAsia"/>
        </w:rPr>
      </w:pPr>
      <w:r>
        <w:rPr>
          <w:rFonts w:hint="eastAsia"/>
        </w:rPr>
        <w:t>本細則依據本公司職工福利社組織章程第○條規定訂定之。</w:t>
      </w:r>
    </w:p>
    <w:p w14:paraId="133027C1" w14:textId="77777777" w:rsidR="00673B03" w:rsidRDefault="00673B03">
      <w:pPr>
        <w:numPr>
          <w:ilvl w:val="0"/>
          <w:numId w:val="2"/>
        </w:numPr>
        <w:rPr>
          <w:rFonts w:hint="eastAsia"/>
        </w:rPr>
      </w:pPr>
      <w:r>
        <w:rPr>
          <w:rFonts w:hint="eastAsia"/>
        </w:rPr>
        <w:t>本社社務之處理除法令另有規定外，悉依本細則辦理之。</w:t>
      </w:r>
    </w:p>
    <w:p w14:paraId="3971DB26" w14:textId="77777777" w:rsidR="00673B03" w:rsidRDefault="00673B03">
      <w:pPr>
        <w:numPr>
          <w:ilvl w:val="0"/>
          <w:numId w:val="2"/>
        </w:numPr>
        <w:rPr>
          <w:rFonts w:hint="eastAsia"/>
        </w:rPr>
      </w:pPr>
      <w:r>
        <w:rPr>
          <w:rFonts w:hint="eastAsia"/>
        </w:rPr>
        <w:t>本社主任受職工福利委員會主任委員之監督，綜理社務負責本社業務管理職掌如下：</w:t>
      </w:r>
    </w:p>
    <w:p w14:paraId="5FF117F2" w14:textId="77777777" w:rsidR="00673B03" w:rsidRDefault="00673B03">
      <w:pPr>
        <w:numPr>
          <w:ilvl w:val="0"/>
          <w:numId w:val="3"/>
        </w:numPr>
        <w:rPr>
          <w:rFonts w:hint="eastAsia"/>
        </w:rPr>
      </w:pPr>
      <w:r>
        <w:rPr>
          <w:rFonts w:hint="eastAsia"/>
        </w:rPr>
        <w:t>執行職工福利委員會之決議案。</w:t>
      </w:r>
    </w:p>
    <w:p w14:paraId="3F308245" w14:textId="77777777" w:rsidR="00673B03" w:rsidRDefault="00673B03">
      <w:pPr>
        <w:numPr>
          <w:ilvl w:val="0"/>
          <w:numId w:val="3"/>
        </w:numPr>
        <w:rPr>
          <w:rFonts w:hint="eastAsia"/>
        </w:rPr>
      </w:pPr>
      <w:r>
        <w:rPr>
          <w:rFonts w:hint="eastAsia"/>
        </w:rPr>
        <w:t>本社各項業務管理之策畫推行。</w:t>
      </w:r>
    </w:p>
    <w:p w14:paraId="4302655C" w14:textId="77777777" w:rsidR="00673B03" w:rsidRDefault="00673B03">
      <w:pPr>
        <w:numPr>
          <w:ilvl w:val="0"/>
          <w:numId w:val="3"/>
        </w:numPr>
        <w:rPr>
          <w:rFonts w:hint="eastAsia"/>
        </w:rPr>
      </w:pPr>
      <w:r>
        <w:rPr>
          <w:rFonts w:hint="eastAsia"/>
        </w:rPr>
        <w:t>本社各項設施改進計劃之擬議。</w:t>
      </w:r>
    </w:p>
    <w:p w14:paraId="4DF76186" w14:textId="77777777" w:rsidR="00673B03" w:rsidRDefault="00673B03">
      <w:pPr>
        <w:numPr>
          <w:ilvl w:val="0"/>
          <w:numId w:val="3"/>
        </w:numPr>
        <w:rPr>
          <w:rFonts w:hint="eastAsia"/>
        </w:rPr>
      </w:pPr>
      <w:r>
        <w:rPr>
          <w:rFonts w:hint="eastAsia"/>
        </w:rPr>
        <w:t>本社工作人員之監督及考核。</w:t>
      </w:r>
    </w:p>
    <w:p w14:paraId="2665291F" w14:textId="77777777" w:rsidR="00673B03" w:rsidRDefault="00673B03">
      <w:pPr>
        <w:numPr>
          <w:ilvl w:val="0"/>
          <w:numId w:val="3"/>
        </w:numPr>
        <w:rPr>
          <w:rFonts w:hint="eastAsia"/>
        </w:rPr>
      </w:pPr>
      <w:r>
        <w:rPr>
          <w:rFonts w:hint="eastAsia"/>
        </w:rPr>
        <w:t>召集主持社務會議。</w:t>
      </w:r>
    </w:p>
    <w:p w14:paraId="11E76321" w14:textId="77777777" w:rsidR="00673B03" w:rsidRDefault="00673B03">
      <w:pPr>
        <w:numPr>
          <w:ilvl w:val="0"/>
          <w:numId w:val="2"/>
        </w:numPr>
        <w:rPr>
          <w:rFonts w:hint="eastAsia"/>
        </w:rPr>
      </w:pPr>
      <w:r>
        <w:rPr>
          <w:rFonts w:hint="eastAsia"/>
        </w:rPr>
        <w:t>本社總務、業務、會計等三組其職掌如下：</w:t>
      </w:r>
    </w:p>
    <w:p w14:paraId="74D2ACCC" w14:textId="77777777" w:rsidR="00673B03" w:rsidRDefault="00673B03">
      <w:pPr>
        <w:numPr>
          <w:ilvl w:val="0"/>
          <w:numId w:val="4"/>
        </w:numPr>
        <w:rPr>
          <w:rFonts w:hint="eastAsia"/>
        </w:rPr>
      </w:pPr>
      <w:r>
        <w:rPr>
          <w:rFonts w:hint="eastAsia"/>
        </w:rPr>
        <w:t>總務組：掌文書、庶務、經費出納、人事管理、職工福利事業</w:t>
      </w:r>
      <w:r>
        <w:rPr>
          <w:rFonts w:hint="eastAsia"/>
        </w:rPr>
        <w:t>所需設備之購置，及有關財產等之保管與登記事項。</w:t>
      </w:r>
    </w:p>
    <w:p w14:paraId="513BF6B5" w14:textId="77777777" w:rsidR="00673B03" w:rsidRDefault="00673B03">
      <w:pPr>
        <w:numPr>
          <w:ilvl w:val="0"/>
          <w:numId w:val="4"/>
        </w:numPr>
        <w:rPr>
          <w:rFonts w:hint="eastAsia"/>
        </w:rPr>
      </w:pPr>
      <w:r>
        <w:rPr>
          <w:rFonts w:hint="eastAsia"/>
        </w:rPr>
        <w:t>業務組：掌理日用品採購及供應、福利金之運用及生產事項、文康活動及其他有關改善職工生活之福利事業事項。</w:t>
      </w:r>
    </w:p>
    <w:p w14:paraId="04746D7A" w14:textId="77777777" w:rsidR="00673B03" w:rsidRDefault="00673B03">
      <w:pPr>
        <w:numPr>
          <w:ilvl w:val="0"/>
          <w:numId w:val="4"/>
        </w:numPr>
        <w:rPr>
          <w:rFonts w:hint="eastAsia"/>
        </w:rPr>
      </w:pPr>
      <w:r>
        <w:rPr>
          <w:rFonts w:hint="eastAsia"/>
        </w:rPr>
        <w:t>會計組：掌理經費收支、預</w:t>
      </w:r>
      <w:proofErr w:type="gramStart"/>
      <w:r>
        <w:rPr>
          <w:rFonts w:hint="eastAsia"/>
        </w:rPr>
        <w:t>決算編報</w:t>
      </w:r>
      <w:proofErr w:type="gramEnd"/>
      <w:r>
        <w:rPr>
          <w:rFonts w:hint="eastAsia"/>
        </w:rPr>
        <w:t>、審核報銷、各項收支登記報告及其他有關會計事項。</w:t>
      </w:r>
    </w:p>
    <w:p w14:paraId="01988E22" w14:textId="77777777" w:rsidR="00673B03" w:rsidRDefault="00673B03">
      <w:pPr>
        <w:numPr>
          <w:ilvl w:val="0"/>
          <w:numId w:val="2"/>
        </w:numPr>
        <w:rPr>
          <w:rFonts w:hint="eastAsia"/>
        </w:rPr>
      </w:pPr>
      <w:r>
        <w:rPr>
          <w:rFonts w:hint="eastAsia"/>
        </w:rPr>
        <w:t>本社於以核定之工作計劃及經費預算外，如因員工需要舉辦福利設施項目者，應擬訂專案計劃報經職工福利委員會核准後辦理。</w:t>
      </w:r>
    </w:p>
    <w:p w14:paraId="5491534A" w14:textId="77777777" w:rsidR="00673B03" w:rsidRDefault="00673B03">
      <w:pPr>
        <w:numPr>
          <w:ilvl w:val="0"/>
          <w:numId w:val="2"/>
        </w:numPr>
        <w:rPr>
          <w:rFonts w:hint="eastAsia"/>
        </w:rPr>
      </w:pPr>
      <w:r>
        <w:rPr>
          <w:rFonts w:hint="eastAsia"/>
        </w:rPr>
        <w:t>本社每月應向職工福利委員會提出工作及經費收支報告並於年度終了一個月內向職工福利委員會提出工作報告及經費決算。</w:t>
      </w:r>
    </w:p>
    <w:p w14:paraId="66352CC7" w14:textId="77777777" w:rsidR="00673B03" w:rsidRDefault="00673B03">
      <w:pPr>
        <w:numPr>
          <w:ilvl w:val="0"/>
          <w:numId w:val="2"/>
        </w:numPr>
        <w:rPr>
          <w:rFonts w:hint="eastAsia"/>
        </w:rPr>
      </w:pPr>
      <w:r>
        <w:rPr>
          <w:rFonts w:hint="eastAsia"/>
        </w:rPr>
        <w:t>本社經管之福利金，悉數存入公營、民營銀行憑主任、總務組長</w:t>
      </w:r>
      <w:r>
        <w:rPr>
          <w:rFonts w:hint="eastAsia"/>
        </w:rPr>
        <w:t>、會計組長之印鑑支取。</w:t>
      </w:r>
    </w:p>
    <w:p w14:paraId="2103AD01" w14:textId="77777777" w:rsidR="00673B03" w:rsidRDefault="00673B03">
      <w:pPr>
        <w:numPr>
          <w:ilvl w:val="0"/>
          <w:numId w:val="2"/>
        </w:numPr>
        <w:rPr>
          <w:rFonts w:hint="eastAsia"/>
        </w:rPr>
      </w:pPr>
      <w:r>
        <w:rPr>
          <w:rFonts w:hint="eastAsia"/>
        </w:rPr>
        <w:t>本社所有經管現金財產及貨品</w:t>
      </w:r>
      <w:proofErr w:type="gramStart"/>
      <w:r>
        <w:rPr>
          <w:rFonts w:hint="eastAsia"/>
        </w:rPr>
        <w:t>人員均應加</w:t>
      </w:r>
      <w:proofErr w:type="gramEnd"/>
      <w:r>
        <w:rPr>
          <w:rFonts w:hint="eastAsia"/>
        </w:rPr>
        <w:t>辦經管財務人員保證手續。</w:t>
      </w:r>
    </w:p>
    <w:p w14:paraId="2510C99F" w14:textId="77777777" w:rsidR="00673B03" w:rsidRDefault="00673B03">
      <w:pPr>
        <w:numPr>
          <w:ilvl w:val="0"/>
          <w:numId w:val="2"/>
        </w:numPr>
        <w:rPr>
          <w:rFonts w:hint="eastAsia"/>
        </w:rPr>
      </w:pPr>
      <w:r>
        <w:rPr>
          <w:rFonts w:hint="eastAsia"/>
        </w:rPr>
        <w:t>本社工作人員遇有異動，應將經辦事項及經管財物、文卷與</w:t>
      </w:r>
      <w:proofErr w:type="gramStart"/>
      <w:r>
        <w:rPr>
          <w:rFonts w:hint="eastAsia"/>
        </w:rPr>
        <w:t>帳冊</w:t>
      </w:r>
      <w:proofErr w:type="gramEnd"/>
      <w:r>
        <w:rPr>
          <w:rFonts w:hint="eastAsia"/>
        </w:rPr>
        <w:t>移交，本社主任、組長辦理移交應報請職工福利委員會派員監交，其他人員辦理移交由本社主任指派人員監交，其交接</w:t>
      </w:r>
      <w:proofErr w:type="gramStart"/>
      <w:r>
        <w:rPr>
          <w:rFonts w:hint="eastAsia"/>
        </w:rPr>
        <w:t>清冊均應報請</w:t>
      </w:r>
      <w:proofErr w:type="gramEnd"/>
      <w:r>
        <w:rPr>
          <w:rFonts w:hint="eastAsia"/>
        </w:rPr>
        <w:t>職工福利委員會核備。</w:t>
      </w:r>
    </w:p>
    <w:p w14:paraId="10138C77" w14:textId="77777777" w:rsidR="00673B03" w:rsidRDefault="00673B03">
      <w:pPr>
        <w:numPr>
          <w:ilvl w:val="0"/>
          <w:numId w:val="2"/>
        </w:numPr>
        <w:rPr>
          <w:rFonts w:hint="eastAsia"/>
        </w:rPr>
      </w:pPr>
      <w:r>
        <w:rPr>
          <w:rFonts w:hint="eastAsia"/>
        </w:rPr>
        <w:t>本社各部門各項</w:t>
      </w:r>
      <w:proofErr w:type="gramStart"/>
      <w:r>
        <w:rPr>
          <w:rFonts w:hint="eastAsia"/>
        </w:rPr>
        <w:t>帳冊</w:t>
      </w:r>
      <w:proofErr w:type="gramEnd"/>
      <w:r>
        <w:rPr>
          <w:rFonts w:hint="eastAsia"/>
        </w:rPr>
        <w:t>、現金、存款及貨品等由職工福利委員會派員會同本社總務組每三</w:t>
      </w:r>
      <w:proofErr w:type="gramStart"/>
      <w:r>
        <w:rPr>
          <w:rFonts w:hint="eastAsia"/>
        </w:rPr>
        <w:t>個</w:t>
      </w:r>
      <w:proofErr w:type="gramEnd"/>
      <w:r>
        <w:rPr>
          <w:rFonts w:hint="eastAsia"/>
        </w:rPr>
        <w:t>月檢查現金、存款一次，每半年檢查各項</w:t>
      </w:r>
      <w:proofErr w:type="gramStart"/>
      <w:r>
        <w:rPr>
          <w:rFonts w:hint="eastAsia"/>
        </w:rPr>
        <w:t>帳冊</w:t>
      </w:r>
      <w:proofErr w:type="gramEnd"/>
      <w:r>
        <w:rPr>
          <w:rFonts w:hint="eastAsia"/>
        </w:rPr>
        <w:t>並監督盤點貨品一次，其檢查報告，</w:t>
      </w:r>
      <w:proofErr w:type="gramStart"/>
      <w:r>
        <w:rPr>
          <w:rFonts w:hint="eastAsia"/>
        </w:rPr>
        <w:t>均應報</w:t>
      </w:r>
      <w:proofErr w:type="gramEnd"/>
      <w:r>
        <w:rPr>
          <w:rFonts w:hint="eastAsia"/>
        </w:rPr>
        <w:t>職工福利委員會查核。</w:t>
      </w:r>
    </w:p>
    <w:p w14:paraId="59007171" w14:textId="77777777" w:rsidR="00673B03" w:rsidRDefault="00673B03">
      <w:pPr>
        <w:numPr>
          <w:ilvl w:val="0"/>
          <w:numId w:val="2"/>
        </w:numPr>
        <w:rPr>
          <w:rFonts w:hint="eastAsia"/>
        </w:rPr>
      </w:pPr>
      <w:r>
        <w:rPr>
          <w:rFonts w:hint="eastAsia"/>
        </w:rPr>
        <w:t>本社主任召集主持社務會議，檢討本社各項福利措施並於職工</w:t>
      </w:r>
      <w:r>
        <w:rPr>
          <w:rFonts w:hint="eastAsia"/>
        </w:rPr>
        <w:t>福利委員會議提出報告。</w:t>
      </w:r>
    </w:p>
    <w:p w14:paraId="010CEF72" w14:textId="77777777" w:rsidR="00673B03" w:rsidRDefault="00673B03" w:rsidP="00673B03">
      <w:pPr>
        <w:numPr>
          <w:ilvl w:val="0"/>
          <w:numId w:val="2"/>
        </w:numPr>
      </w:pPr>
      <w:r>
        <w:rPr>
          <w:rFonts w:hint="eastAsia"/>
        </w:rPr>
        <w:t>本社會計制度</w:t>
      </w:r>
      <w:proofErr w:type="gramStart"/>
      <w:r>
        <w:rPr>
          <w:rFonts w:hint="eastAsia"/>
        </w:rPr>
        <w:t>悉</w:t>
      </w:r>
      <w:proofErr w:type="gramEnd"/>
      <w:r>
        <w:rPr>
          <w:rFonts w:hint="eastAsia"/>
        </w:rPr>
        <w:t>依照本公司職工福利委員會訂定之會計制度辦理。</w:t>
      </w:r>
    </w:p>
    <w:p w14:paraId="684A9166" w14:textId="77777777" w:rsidR="00673B03" w:rsidRDefault="00673B03" w:rsidP="00673B03">
      <w:pPr>
        <w:rPr>
          <w:rFonts w:hint="eastAsia"/>
        </w:rPr>
      </w:pPr>
    </w:p>
    <w:p w14:paraId="0FB8DD9C" w14:textId="77777777" w:rsidR="00673B03" w:rsidRDefault="00673B03">
      <w:pPr>
        <w:numPr>
          <w:ilvl w:val="0"/>
          <w:numId w:val="2"/>
        </w:numPr>
        <w:rPr>
          <w:rFonts w:hint="eastAsia"/>
        </w:rPr>
      </w:pPr>
      <w:r>
        <w:rPr>
          <w:rFonts w:hint="eastAsia"/>
        </w:rPr>
        <w:lastRenderedPageBreak/>
        <w:t>本社舉辦之福利業務暫訂如下：</w:t>
      </w:r>
    </w:p>
    <w:p w14:paraId="421A69A9" w14:textId="77777777" w:rsidR="00673B03" w:rsidRDefault="00673B03">
      <w:pPr>
        <w:ind w:start="60pt"/>
        <w:rPr>
          <w:rFonts w:hint="eastAsia"/>
        </w:rPr>
      </w:pPr>
      <w:r>
        <w:rPr>
          <w:rFonts w:hint="eastAsia"/>
        </w:rPr>
        <w:t>1.</w:t>
      </w:r>
      <w:r>
        <w:rPr>
          <w:rFonts w:hint="eastAsia"/>
        </w:rPr>
        <w:t>餐廳</w:t>
      </w:r>
      <w:r>
        <w:rPr>
          <w:rFonts w:hint="eastAsia"/>
        </w:rPr>
        <w:t xml:space="preserve">    2.</w:t>
      </w:r>
      <w:r>
        <w:rPr>
          <w:rFonts w:hint="eastAsia"/>
        </w:rPr>
        <w:t>托兒所或幼稚園</w:t>
      </w:r>
      <w:r>
        <w:rPr>
          <w:rFonts w:hint="eastAsia"/>
        </w:rPr>
        <w:t xml:space="preserve">    3.</w:t>
      </w:r>
      <w:r>
        <w:rPr>
          <w:rFonts w:hint="eastAsia"/>
        </w:rPr>
        <w:t>日用品供應</w:t>
      </w:r>
      <w:r>
        <w:rPr>
          <w:rFonts w:hint="eastAsia"/>
        </w:rPr>
        <w:t xml:space="preserve">    4.</w:t>
      </w:r>
      <w:r>
        <w:rPr>
          <w:rFonts w:hint="eastAsia"/>
        </w:rPr>
        <w:t>其他有關職工福利之事項</w:t>
      </w:r>
    </w:p>
    <w:p w14:paraId="0A5456E2" w14:textId="77777777" w:rsidR="00673B03" w:rsidRDefault="00673B03">
      <w:pPr>
        <w:numPr>
          <w:ilvl w:val="0"/>
          <w:numId w:val="2"/>
        </w:numPr>
        <w:rPr>
          <w:rFonts w:hint="eastAsia"/>
        </w:rPr>
      </w:pPr>
      <w:r>
        <w:rPr>
          <w:rFonts w:hint="eastAsia"/>
        </w:rPr>
        <w:t>本細則提經職工福利委員會議通過，函報主管機關核准後施行，修改時亦同。</w:t>
      </w:r>
    </w:p>
    <w:p w14:paraId="6095D173" w14:textId="77777777" w:rsidR="00673B03" w:rsidRDefault="00673B03"/>
    <w:sectPr w:rsidR="00000000">
      <w:pgSz w:w="595.30pt" w:h="841.90pt" w:code="9"/>
      <w:pgMar w:top="72pt" w:right="89.85pt" w:bottom="72pt" w:left="89.85pt" w:header="42.55pt" w:footer="49.60pt" w:gutter="0pt"/>
      <w:cols w:space="21.25pt"/>
      <w:docGrid w:type="lines"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標楷體">
    <w:panose1 w:val="03000509000000000000"/>
    <w:charset w:characterSet="Big5"/>
    <w:family w:val="script"/>
    <w:pitch w:val="fixed"/>
    <w:sig w:usb0="00000003" w:usb1="080E0000" w:usb2="00000016" w:usb3="00000000" w:csb0="00100001" w:csb1="00000000"/>
  </w:font>
  <w:font w:name="新細明體">
    <w:altName w:val="PMingLiU"/>
    <w:panose1 w:val="02020500000000000000"/>
    <w:charset w:characterSet="Big5"/>
    <w:family w:val="roman"/>
    <w:pitch w:val="variable"/>
    <w:sig w:usb0="A00002FF" w:usb1="28CFFCFA" w:usb2="00000016" w:usb3="00000000" w:csb0="00100001"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51F1908"/>
    <w:multiLevelType w:val="singleLevel"/>
    <w:tmpl w:val="169C9CE4"/>
    <w:lvl w:ilvl="0">
      <w:start w:val="1"/>
      <w:numFmt w:val="decimal"/>
      <w:lvlText w:val="%1."/>
      <w:lvlJc w:val="start"/>
      <w:pPr>
        <w:tabs>
          <w:tab w:val="num" w:pos="69pt"/>
        </w:tabs>
        <w:ind w:start="69pt" w:hanging="9pt"/>
      </w:pPr>
      <w:rPr>
        <w:rFonts w:hint="eastAsia"/>
      </w:rPr>
    </w:lvl>
  </w:abstractNum>
  <w:abstractNum w:abstractNumId="1" w15:restartNumberingAfterBreak="0">
    <w:nsid w:val="2C143802"/>
    <w:multiLevelType w:val="singleLevel"/>
    <w:tmpl w:val="A50A14D2"/>
    <w:lvl w:ilvl="0">
      <w:start w:val="1"/>
      <w:numFmt w:val="decimal"/>
      <w:lvlText w:val="%1."/>
      <w:lvlJc w:val="start"/>
      <w:pPr>
        <w:tabs>
          <w:tab w:val="num" w:pos="69pt"/>
        </w:tabs>
        <w:ind w:start="69pt" w:hanging="9pt"/>
      </w:pPr>
      <w:rPr>
        <w:rFonts w:hint="eastAsia"/>
      </w:rPr>
    </w:lvl>
  </w:abstractNum>
  <w:abstractNum w:abstractNumId="2" w15:restartNumberingAfterBreak="0">
    <w:nsid w:val="2CDA576C"/>
    <w:multiLevelType w:val="singleLevel"/>
    <w:tmpl w:val="2DF0DD1E"/>
    <w:lvl w:ilvl="0">
      <w:start w:val="1"/>
      <w:numFmt w:val="bullet"/>
      <w:lvlText w:val="○"/>
      <w:lvlJc w:val="start"/>
      <w:pPr>
        <w:tabs>
          <w:tab w:val="num" w:pos="55.50pt"/>
        </w:tabs>
        <w:ind w:start="55.50pt" w:hanging="16.50pt"/>
      </w:pPr>
      <w:rPr>
        <w:rFonts w:ascii="標楷體" w:eastAsia="標楷體" w:hAnsi="Times New Roman" w:hint="eastAsia"/>
      </w:rPr>
    </w:lvl>
  </w:abstractNum>
  <w:abstractNum w:abstractNumId="3" w15:restartNumberingAfterBreak="0">
    <w:nsid w:val="5D136776"/>
    <w:multiLevelType w:val="singleLevel"/>
    <w:tmpl w:val="C812F732"/>
    <w:lvl w:ilvl="0">
      <w:numFmt w:val="bullet"/>
      <w:lvlText w:val="○"/>
      <w:lvlJc w:val="start"/>
      <w:pPr>
        <w:tabs>
          <w:tab w:val="num" w:pos="12pt"/>
        </w:tabs>
        <w:ind w:start="12pt" w:hanging="12pt"/>
      </w:pPr>
      <w:rPr>
        <w:rFonts w:ascii="新細明體" w:eastAsia="新細明體" w:hAnsi="Times New Roman" w:hint="eastAsia"/>
      </w:rPr>
    </w:lvl>
  </w:abstractNum>
  <w:abstractNum w:abstractNumId="4" w15:restartNumberingAfterBreak="0">
    <w:nsid w:val="75034BF7"/>
    <w:multiLevelType w:val="singleLevel"/>
    <w:tmpl w:val="203AA3FA"/>
    <w:lvl w:ilvl="0">
      <w:start w:val="1"/>
      <w:numFmt w:val="taiwaneseCountingThousand"/>
      <w:lvlText w:val="第%1條"/>
      <w:lvlJc w:val="start"/>
      <w:pPr>
        <w:tabs>
          <w:tab w:val="num" w:pos="60pt"/>
        </w:tabs>
        <w:ind w:start="60pt" w:hanging="60pt"/>
      </w:pPr>
      <w:rPr>
        <w:rFonts w:hint="eastAsia"/>
      </w:rPr>
    </w:lvl>
  </w:abstractNum>
  <w:num w:numId="1" w16cid:durableId="238289715">
    <w:abstractNumId w:val="3"/>
  </w:num>
  <w:num w:numId="2" w16cid:durableId="1705868629">
    <w:abstractNumId w:val="4"/>
  </w:num>
  <w:num w:numId="3" w16cid:durableId="188446504">
    <w:abstractNumId w:val="1"/>
  </w:num>
  <w:num w:numId="4" w16cid:durableId="2031057098">
    <w:abstractNumId w:val="0"/>
  </w:num>
  <w:num w:numId="5" w16cid:durableId="700590705">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4pt"/>
  <w:drawingGridHorizontalSpacing w:val="6pt"/>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03"/>
    <w:rsid w:val="00673B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50A5539"/>
  <w15:chartTrackingRefBased/>
  <w15:docId w15:val="{73BC2720-003B-4DEF-B53B-D2B789E802F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2</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○○○公司職工福利社辦事細則【參考範例】</vt:lpstr>
    </vt:vector>
  </TitlesOfParts>
  <Company>勞委會</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○○○公司職工福利社辦事細則【參考範例】</dc:title>
  <dc:subject/>
  <dc:creator>user</dc:creator>
  <cp:keywords/>
  <cp:lastModifiedBy>Anna.Hsiao 蕭雅榛</cp:lastModifiedBy>
  <cp:revision>2</cp:revision>
  <cp:lastPrinted>2000-10-12T08:40:00Z</cp:lastPrinted>
  <dcterms:created xsi:type="dcterms:W3CDTF">2023-08-23T07:25:00Z</dcterms:created>
  <dcterms:modified xsi:type="dcterms:W3CDTF">2023-08-23T07:25:00Z</dcterms:modified>
</cp:coreProperties>
</file>